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18" w:rsidRDefault="00D20818" w:rsidP="006D2C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Pr="004C5D6C" w:rsidRDefault="006D2C3B" w:rsidP="006D2C3B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6D2C3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1570" cy="8548521"/>
            <wp:effectExtent l="0" t="0" r="0" b="5080"/>
            <wp:docPr id="1" name="Рисунок 1" descr="D:\МСУ1521 ТИТУЛЬНИКИ\ОГСЭ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ГСЭ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54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8" w:rsidRPr="004C5D6C" w:rsidRDefault="00D20818" w:rsidP="004C5D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Содержание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4C5D6C">
      <w:pPr>
        <w:spacing w:after="0" w:line="276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4C5D6C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952C17" w:rsidRPr="004C5D6C" w:rsidRDefault="00952C17" w:rsidP="004C5D6C">
      <w:pPr>
        <w:pStyle w:val="c25"/>
        <w:shd w:val="clear" w:color="auto" w:fill="FFFFFF"/>
        <w:ind w:left="284"/>
        <w:rPr>
          <w:sz w:val="26"/>
          <w:szCs w:val="26"/>
        </w:rPr>
      </w:pPr>
      <w:r w:rsidRPr="004C5D6C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52C17" w:rsidRPr="004C5D6C" w:rsidRDefault="00952C17" w:rsidP="004C5D6C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«Обществознание»</w:t>
      </w:r>
      <w:r w:rsidRPr="004C5D6C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Pr="004C5D6C">
        <w:rPr>
          <w:rFonts w:ascii="Times New Roman" w:hAnsi="Times New Roman" w:cs="Times New Roman"/>
          <w:sz w:val="26"/>
          <w:szCs w:val="26"/>
        </w:rPr>
        <w:t>2021г.;</w:t>
      </w:r>
    </w:p>
    <w:p w:rsidR="00952C17" w:rsidRPr="004C5D6C" w:rsidRDefault="00952C17" w:rsidP="004C5D6C">
      <w:pPr>
        <w:pStyle w:val="c25"/>
        <w:shd w:val="clear" w:color="auto" w:fill="FFFFFF"/>
        <w:spacing w:after="0"/>
        <w:ind w:left="284"/>
        <w:rPr>
          <w:sz w:val="26"/>
          <w:szCs w:val="26"/>
        </w:rPr>
      </w:pPr>
      <w:r w:rsidRPr="004C5D6C">
        <w:rPr>
          <w:sz w:val="26"/>
          <w:szCs w:val="26"/>
        </w:rPr>
        <w:t xml:space="preserve"> -</w:t>
      </w:r>
      <w:r w:rsidRPr="004C5D6C">
        <w:rPr>
          <w:rStyle w:val="c7"/>
          <w:sz w:val="26"/>
          <w:szCs w:val="26"/>
        </w:rPr>
        <w:t>рабочей программы воспитания по специальности 08.02.07 Монтаж и эксплуатация внутренних     сантехнических устройств, кондиционирования воздуха и вентиляции, 2021г.</w:t>
      </w:r>
    </w:p>
    <w:p w:rsidR="00257915" w:rsidRPr="004C5D6C" w:rsidRDefault="00257915" w:rsidP="004C5D6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</w:t>
      </w:r>
      <w:r w:rsidR="002B1C50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C50" w:rsidRPr="004C5D6C">
        <w:rPr>
          <w:rFonts w:ascii="Times New Roman" w:hAnsi="Times New Roman" w:cs="Times New Roman"/>
          <w:sz w:val="26"/>
          <w:szCs w:val="26"/>
        </w:rPr>
        <w:t>ОГСЭ.06 Обществознание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7915" w:rsidRPr="004C5D6C" w:rsidRDefault="00257915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Pr="004C5D6C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все возможные ресурсы для достижения поставленных целей и реализации планов 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lastRenderedPageBreak/>
              <w:t>деятельности;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-Текущий контроль: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бизнес – планов;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выступлений с сообщениями;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участия в диспуте;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практическую работу№1;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участие в «Круглом столе»;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за выступления с докладами;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6E295A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анализ событий в мировом сообществе;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-оценка за выполнение практических работ №1-2 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Pr="004C5D6C">
              <w:rPr>
                <w:iCs/>
                <w:color w:val="auto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Pr="004C5D6C">
              <w:rPr>
                <w:color w:val="auto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Pr="004C5D6C">
              <w:rPr>
                <w:color w:val="auto"/>
                <w:sz w:val="26"/>
                <w:szCs w:val="26"/>
              </w:rPr>
              <w:t xml:space="preserve">Планировать и реализовывать собственное </w:t>
            </w:r>
            <w:r w:rsidRPr="004C5D6C">
              <w:rPr>
                <w:color w:val="auto"/>
                <w:sz w:val="26"/>
                <w:szCs w:val="26"/>
              </w:rPr>
              <w:lastRenderedPageBreak/>
              <w:t>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Экспертная оценка решения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ситуационных задач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lastRenderedPageBreak/>
              <w:t xml:space="preserve">ОК 4. </w:t>
            </w:r>
            <w:r w:rsidRPr="004C5D6C">
              <w:rPr>
                <w:color w:val="auto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ОК 5</w:t>
            </w:r>
            <w:r w:rsidRPr="004C5D6C">
              <w:rPr>
                <w:color w:val="auto"/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6. </w:t>
            </w:r>
            <w:r w:rsidRPr="004C5D6C">
              <w:rPr>
                <w:color w:val="auto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ОК 9. </w:t>
            </w:r>
            <w:r w:rsidRPr="004C5D6C">
              <w:rPr>
                <w:color w:val="auto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ЛР1</w:t>
            </w:r>
            <w:r w:rsidRPr="004C5D6C">
              <w:rPr>
                <w:color w:val="auto"/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4C5D6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4C5D6C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4C5D6C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4C5D6C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4C5D6C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4C5D6C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6E295A" w:rsidRPr="004C5D6C" w:rsidTr="006E295A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ЛР5</w:t>
            </w:r>
            <w:r w:rsidRPr="004C5D6C">
              <w:rPr>
                <w:color w:val="auto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4C5D6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6E295A" w:rsidRPr="004C5D6C" w:rsidRDefault="006E295A" w:rsidP="004C5D6C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4C5D6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4C5D6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7510FB">
          <w:pgSz w:w="11906" w:h="16838"/>
          <w:pgMar w:top="1134" w:right="1274" w:bottom="1134" w:left="850" w:header="708" w:footer="708" w:gutter="0"/>
          <w:cols w:space="708"/>
          <w:docGrid w:linePitch="360"/>
        </w:sectPr>
      </w:pPr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инстинктов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Homo sapiens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Homo sapiens;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непротиворечивость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?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натуральных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Qd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Qd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Qs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Qs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духовная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Qd = Qs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Обществознание.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3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4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договора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5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Межнациональные отношения, этносоциальные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6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7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8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5F73F0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69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Воинская обязанность, Альтернативная </w:t>
      </w:r>
      <w:hyperlink r:id="rId70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1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деятельности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2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частных ( 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производственных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Увеличение объемов производства на основе роста производительности труда 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исполнительным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2. Установите соответствие между видами юридической ответственности и отраслями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вправе создавать _____________ (5), деятельность которых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ст.18 Регламента комитеты Государственной Думы: разрабатывают и предварительно рассматривают __________ (7); организуют и проводят парламентские слушания; способствуют проведению в жизнь положений конституции РФ и федеральных законов.»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бюджета-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социальных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возможности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 При определении качества такого фактора производства, как труд обязательно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условиях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минимального размера оплаты труда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работу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обществе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противоправных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закрепляющие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уголовно-правовая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государству.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понятию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которые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обязанности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F0" w:rsidRDefault="005F73F0">
      <w:pPr>
        <w:spacing w:after="0" w:line="240" w:lineRule="auto"/>
      </w:pPr>
      <w:r>
        <w:separator/>
      </w:r>
    </w:p>
  </w:endnote>
  <w:endnote w:type="continuationSeparator" w:id="0">
    <w:p w:rsidR="005F73F0" w:rsidRDefault="005F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41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42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87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6D2C3B" w:rsidRPr="006D2C3B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F0" w:rsidRDefault="005F73F0">
      <w:pPr>
        <w:spacing w:after="0" w:line="240" w:lineRule="auto"/>
      </w:pPr>
      <w:r>
        <w:separator/>
      </w:r>
    </w:p>
  </w:footnote>
  <w:footnote w:type="continuationSeparator" w:id="0">
    <w:p w:rsidR="005F73F0" w:rsidRDefault="005F7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257915"/>
    <w:rsid w:val="002B1C50"/>
    <w:rsid w:val="002C57A7"/>
    <w:rsid w:val="004C5D6C"/>
    <w:rsid w:val="004D1DDA"/>
    <w:rsid w:val="005730FC"/>
    <w:rsid w:val="005764DC"/>
    <w:rsid w:val="005C17C7"/>
    <w:rsid w:val="005F73F0"/>
    <w:rsid w:val="006A7854"/>
    <w:rsid w:val="006D2C3B"/>
    <w:rsid w:val="006E175B"/>
    <w:rsid w:val="006E295A"/>
    <w:rsid w:val="007448C0"/>
    <w:rsid w:val="007510FB"/>
    <w:rsid w:val="00894117"/>
    <w:rsid w:val="008A188E"/>
    <w:rsid w:val="00945B79"/>
    <w:rsid w:val="00952C17"/>
    <w:rsid w:val="009B0724"/>
    <w:rsid w:val="00AE35BC"/>
    <w:rsid w:val="00B211E8"/>
    <w:rsid w:val="00C066A2"/>
    <w:rsid w:val="00C25B49"/>
    <w:rsid w:val="00D20818"/>
    <w:rsid w:val="00DA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18E1"/>
  <w15:docId w15:val="{7D776EB5-0975-4D2C-B067-2B6DBE41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47" Type="http://schemas.openxmlformats.org/officeDocument/2006/relationships/footer" Target="footer19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63" Type="http://schemas.openxmlformats.org/officeDocument/2006/relationships/hyperlink" Target="https://pandia.ru/text/category/grazhdanskoe_pravo/" TargetMode="External"/><Relationship Id="rId68" Type="http://schemas.openxmlformats.org/officeDocument/2006/relationships/hyperlink" Target="https://pandia.ru/text/category/nalogoplatelmzshiki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andia.ru/text/category/predprinimatelmzskaya_deyatelmznostmz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53" Type="http://schemas.openxmlformats.org/officeDocument/2006/relationships/footer" Target="footer22.xml"/><Relationship Id="rId58" Type="http://schemas.openxmlformats.org/officeDocument/2006/relationships/header" Target="header26.xml"/><Relationship Id="rId66" Type="http://schemas.openxmlformats.org/officeDocument/2006/relationships/hyperlink" Target="https://pandia.ru/text/category/natcionalmznaya_politika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61" Type="http://schemas.openxmlformats.org/officeDocument/2006/relationships/header" Target="header2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header" Target="header23.xml"/><Relationship Id="rId60" Type="http://schemas.openxmlformats.org/officeDocument/2006/relationships/footer" Target="footer26.xml"/><Relationship Id="rId65" Type="http://schemas.openxmlformats.org/officeDocument/2006/relationships/hyperlink" Target="https://pandia.ru/text/category/yuridicheskaya_otvetstvennostmz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hyperlink" Target="https://pandia.ru/text/category/trudovie_dogovora/" TargetMode="External"/><Relationship Id="rId69" Type="http://schemas.openxmlformats.org/officeDocument/2006/relationships/hyperlink" Target="https://pandia.ru/text/category/konstitutciya_rossijskoj_federatcii/" TargetMode="External"/><Relationship Id="rId8" Type="http://schemas.openxmlformats.org/officeDocument/2006/relationships/image" Target="media/image1.jpeg"/><Relationship Id="rId51" Type="http://schemas.openxmlformats.org/officeDocument/2006/relationships/header" Target="header22.xml"/><Relationship Id="rId72" Type="http://schemas.openxmlformats.org/officeDocument/2006/relationships/hyperlink" Target="https://pandia.ru/text/category/ugolovnij_protcess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59" Type="http://schemas.openxmlformats.org/officeDocument/2006/relationships/footer" Target="footer25.xml"/><Relationship Id="rId67" Type="http://schemas.openxmlformats.org/officeDocument/2006/relationships/hyperlink" Target="https://pandia.ru/text/category/politicheskaya_sistema/" TargetMode="External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hyperlink" Target="https://pandia.ru/text/category/grazhdanskaya_sluzhb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CD64-301A-4E2F-BC4A-494072F6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15461</Words>
  <Characters>88132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Эльвина</cp:lastModifiedBy>
  <cp:revision>17</cp:revision>
  <dcterms:created xsi:type="dcterms:W3CDTF">2022-02-14T19:16:00Z</dcterms:created>
  <dcterms:modified xsi:type="dcterms:W3CDTF">2022-04-18T07:33:00Z</dcterms:modified>
</cp:coreProperties>
</file>